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4be3" w14:textId="db74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июня 2016 года № 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25 декабря 2019 года № 331. Зарегистрировано Департаментом юстиции Костанайской области 10 января 2020 года № 8873. Утратило силу решением маслихата Узункольского района Костанайской области от 19 августа 2020 года № 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июля 2016 года в районной газете "Нұрлы жол", зарегистрировано в Реестре государственной регистрации нормативных правовых актов под номером 6531)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 днем является День Победы - 9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праздничному дню оказывается по списку,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Узункольского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