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44a0" w14:textId="e924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28 ноября 2019 года № 196. Зарегистрировано Департаментом юстиции Костанайской области 29 ноября 2019 года № 8798.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Ряжское"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