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3787" w14:textId="bc53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 февраля 2017 года № 76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27 февраля 2019 года № 260. Зарегистрировано Департаментом юстиции Костанайской области 15 марта 2019 года № 8300. Утратило силу решением маслихата Узункольского района Костанайской области от 17 апреля 2024 года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17.04.2024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жилищной помощи" от 2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февраля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6831)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назначается один раз в квартал государственным учреждением "Отдел занятости и социальных программ Узункольского района" (далее -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семья (гражданин) (далее -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или посредством веб-портал "электронного правительства" www.egov.kz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(далее - Стандарт) (зарегистрирован в Реестре государственной регистрации нормативных правовых актов за № 11015).";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Уполномоченный орган предоставляет результат оказания жилищной помощи в срок,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