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cf58" w14:textId="248c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13 ноября 2019 года № 295. Зарегистрировано Департаментом юстиции Костанайской области 19 ноября 2019 года № 8760.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"Тобольский элеватор"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