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95a0" w14:textId="46c9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ноября 2017 года № 138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октября 2019 года № 316. Зарегистрировано Департаментом юстиции Костанайской области 30 октября 2019 года № 8719. Утратило силу решением маслихата района Беимбета Майлина Костанайской области от 1 сентября 2021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01.09.2021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управления бесхозяйными отходами, признанными решением суда поступившими в коммунальную собственность" от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7350)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"районный маслихат" заменить на "маслихат района";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Управление бесхозяйными отходами осуществляется акиматом района Беимбета Майлина (далее – местный исполнительный орган).";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акимата района Беимбета Майлина" уполномоченный на осуществление функций в сфере коммунального хозяйства и финансируемый из соответствующего местного бюджета.".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