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ac6c" w14:textId="cbea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октября 2014 года № 235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сентября 2019 года № 311. Зарегистрировано Департаментом юстиции Костанайской области 27 сентября 2019 года № 8678. Утратило силу решением маслихата района Беимбета Майлина Костанайской области от 15 мая 2020 года № 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области",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30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ноября 2014 года в газете "Маяк", зарегистрировано в Реестре государственной регистрации нормативных правовых актов за № 5164)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"районный маслихат" заменить на "маслихат района";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возмещение затрат на обучение производится государственным учреждением "Отдел занятости и социальных программ акимата района Беимбета Майлина";".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