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2bb4" w14:textId="87c2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221 "О районном бюджете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мая 2019 года № 260. Зарегистрировано Департаментом юстиции Костанайской области 24 мая 2019 года № 8476.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3469035,1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759624,0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2701003,1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3495268,1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3864,0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11286,0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-30097,0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11286,0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26233,0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Сарыкольского района на 2019-2021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Большие Дубравы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Тимирязевка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Урожайное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Сарыкольского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