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b046" w14:textId="9abb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Введенского сельского округа Мендыкаринского района Костанайской области от 22 июля 2019 года № 1. Зарегистрировано Департаментом юстиции Костанайской области 26 июля 2019 года № 8602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исполняющий обязанности акима Введенского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Введенского сельского округа Мендыкаринского района общей площадью 2,5372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Введенского сельского округа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Введенского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Чудненко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