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df73" w14:textId="71dd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августа 2016 года № 42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6 июня 2019 года № 288. Зарегистрировано Департаментом юстиции Костанайской области 11 июня 2019 года № 8520. Утратило силу решением маслихата Мендыкаринского района Костанайской области от 13 августа 2020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13.08.2020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сентября 2016 года в информационно-правовой системе "Әділет", зарегистрировано в Реестре государственной регистрации нормативных правовых актов за № 6606)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участникам и инвалидам Великой Отечественной войны, ко Дню Победы в Великой Отечественной войне, без учета доходов, в размере 300 000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