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e849" w14:textId="f0de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августа 2016 года № 51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декабря 2019 года № 461. Зарегистрировано Департаментом юстиции Костанайской области 8 января 2020 года № 8867. Утратило силу решением маслихата Костанайского района Костанайской области от 13 апреля 2020 года № 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сентября 2016 года в газете "Арна", зарегистрировано в Реестре государственной регистрации нормативных правовых актов под № 6610)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Праздничным днем является День Победы - 9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документов:";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приложениям 2, 3 к Типовым правилам и направляет их в уполномоченный орган или акиму сельского округа.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Уполномоченный орган в течении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предоставляет полный пакет документов на рассмотрение специальной комиссии.";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18 и 19 настоящих Правил, уполномоченный орган принимает решение об оказании либо отказе в оказании социальной помощи в течении двадцати рабочих дней со дня принятия документов от заявителя или акима сельского округа.".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