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f7c4" w14:textId="09cf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"Транстелеком"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20 сентября 2019 года № 647. Зарегистрировано Департаментом юстиции Костанайской области 24 сентября 2019 года № 8671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земельных участках, общей площадью 11,87 гектар, расположенных на территории Костанайского района, в целях прокладки и эксплуатации магистральной волоконно-оптической линии связи "Костанай – Золотая Сопка".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