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7ebd" w14:textId="a607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"Транстелеком"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19 июня 2019 года № 426. Зарегистрировано Департаментом юстиции Костанайской области 20 июня 2019 года № 8551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Костанайского района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"Транстелеком" публичный сервитут на земельных участках, общей площадью 15,32 гектар, расположенных на территории Костанайского района, в целях прокладки и эксплуатации волоконно-оптической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