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a891" w14:textId="41aa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июня 2016 года № 32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апреля 2019 года № 316. Зарегистрировано Департаментом юстиции Костанайской области 22 апреля 2019 года № 8364. Утратило силу решением маслихата Карасуского района Костанайской области от 19 апреля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июля 2016 года в информационно-правовой системе "Әділет", зарегистрировано в Реестре государственной регистрации нормативных правовых актов за № 6503)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"Отдел занятости и социальных программ Карасуского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или посредством веб-портала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