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28fd" w14:textId="31b2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22 декабря 2016 года № 99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26 апреля 2019 года № 381. Зарегистрировано Департаментом юстиции Костанайской области 4 мая 2019 года № 8403. Утратило силу решением маслихата Карабалыкского района Костанайской области от 28 августа 2020 года № 531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28.08.2020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22 декабря 2016 года </w:t>
      </w:r>
      <w:r>
        <w:rPr>
          <w:rFonts w:ascii="Times New Roman"/>
          <w:b w:val="false"/>
          <w:i w:val="false"/>
          <w:color w:val="000000"/>
          <w:sz w:val="28"/>
        </w:rPr>
        <w:t>№ 99</w:t>
      </w:r>
      <w:r>
        <w:rPr>
          <w:rFonts w:ascii="Times New Roman"/>
          <w:b w:val="false"/>
          <w:i w:val="false"/>
          <w:color w:val="000000"/>
          <w:sz w:val="28"/>
        </w:rPr>
        <w:t xml:space="preserve"> (опубликовано 26 января 2017 года в Эталонном контрольном банке нормативных правовых актов Республики Казахстан, зарегистрированно в Реестре государственной регистрации нормативных правовых актов под № 6799)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w:t>
      </w:r>
    </w:p>
    <w:bookmarkStart w:name="z10" w:id="5"/>
    <w:p>
      <w:pPr>
        <w:spacing w:after="0"/>
        <w:ind w:left="0"/>
        <w:jc w:val="both"/>
      </w:pPr>
      <w:r>
        <w:rPr>
          <w:rFonts w:ascii="Times New Roman"/>
          <w:b w:val="false"/>
          <w:i w:val="false"/>
          <w:color w:val="000000"/>
          <w:sz w:val="28"/>
        </w:rPr>
        <w:t>
      "2-1)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bookmarkStart w:name="z17" w:id="10"/>
    <w:p>
      <w:pPr>
        <w:spacing w:after="0"/>
        <w:ind w:left="0"/>
        <w:jc w:val="both"/>
      </w:pPr>
      <w:r>
        <w:rPr>
          <w:rFonts w:ascii="Times New Roman"/>
          <w:b w:val="false"/>
          <w:i w:val="false"/>
          <w:color w:val="000000"/>
          <w:sz w:val="28"/>
        </w:rPr>
        <w:t xml:space="preserve">
      в подпункте 10)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11) следующего содержания:</w:t>
      </w:r>
    </w:p>
    <w:bookmarkStart w:name="z19" w:id="11"/>
    <w:p>
      <w:pPr>
        <w:spacing w:after="0"/>
        <w:ind w:left="0"/>
        <w:jc w:val="both"/>
      </w:pPr>
      <w:r>
        <w:rPr>
          <w:rFonts w:ascii="Times New Roman"/>
          <w:b w:val="false"/>
          <w:i w:val="false"/>
          <w:color w:val="000000"/>
          <w:sz w:val="28"/>
        </w:rPr>
        <w:t>
      "11) военнообязанным, призывавшиеся на учебные сборы и направлявшиеся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