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439e" w14:textId="b014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Фрунзе Камыстинского района Костанайской области от 19 сентября 2019 года № 1. Зарегистрировано Департаментом юстиции Костанайской области 20 сентября 2019 года № 8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а Фрунзе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1,38 гектар, расположенный на территории села Фрунзе Камыстинского района для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Фрунзе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и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