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0d9b" w14:textId="e7b0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2 "О районном бюджете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ня 2019 года № 252. Зарегистрировано Департаментом юстиции Костанайской области 2 июля 2019 года № 8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районном бюджете Камыст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7222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8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9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3481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235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5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325,7 тысяч тенге, в том числе приобретение финансовых активов – 17325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63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63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1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1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