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9d9d" w14:textId="62d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августа 2019 года № 328. Зарегистрировано Департаментом юстиции Костанайской области 14 августа 2019 года № 8622.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6386869,6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2225438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17962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4104708,6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6467867,2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-43560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-37437,6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37437,6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8), 9)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18994 тысячи тенге – на реализацию Плана мероприятий по обеспечению прав и улучшению качества жизни инвалидов в Республике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155790 тысяч тенге – на выплату государственной адресной социальной помощи;";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2019 год предусмотрены целевые текущие трансферты из Национального фонда Республики Казахстан,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48161 тысяча тенге – на развитие рынка труда;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50265 тысяч тенге – на выплату государственной адресной социальной помощи.";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9), 18)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3135,4 тысяч тенге – на внедрение электронной очереди в 1 класс;";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30412,9 тысяч тенге – для реализации государственного образовательного заказа в дошкольных организациях образования в рамках государственного-частного партнерства Житикаринского района ясли-сада "Теремок" на 120 мест;";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226369,2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следующего содержания: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22482 тысячи тенге – на софинансирование выплат по государственной адресной социальной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6000 тысяч тенге - на строительство сетей водоснабжения села Чайковское Житикаринского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