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d5e" w14:textId="cc37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июля 2019 года № 151. Зарегистрировано Департаментом юстиции Костанайской области 18 июля 2019 года № 8588.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5 мая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28 мая 2019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