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3c4" w14:textId="322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июня 2019 года № 311. Зарегистрировано Департаментом юстиции Костанайской области 14 июня 2019 года № 8530.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октября 2013 года в газете "Житикаринские новости", зарегистрировано в Реестре государственной регистрации нормативных правовых актов за № 4245)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300 000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