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2d60" w14:textId="1fd2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марта 2019 года № 284. Зарегистрировано Департаментом юстиции Костанайской области 15 апреля 2019 года № 8353. Утратило силу решением маслихата Житикаринского района Костанайской области от 8 июня 2020 года № 414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08.06.2020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повышенных на двадцать пять процентов должностных окладов и тарифных ставок" от 28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мая 2016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6393).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