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7e03" w14:textId="69f7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15 мая 2019 года № 51. Зарегистрировано Департаментом юстиции Костанайской области 15 мая 2019 года № 8433. Утратило силу постановлением акимата Джангельдинского района Костанайской области от 23 ноября 2021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Джангельдинского района Костанайской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Джангельдинского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земельные участки в целях прокладки и эксплуатации волоконно-оптической линии связи общей площадью 91,5385 гектар, расположенные на территории Джангельдинского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