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1b6d" w14:textId="98d1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26 декабря 2018 года № 245 "О бюджете Денисовского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17 сентября 2019 года № 62. Зарегистрировано Департаментом юстиции Костанайской области 20 сентября 2019 года № 8664.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Денисовского района на 2019-2021 годы"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от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8201)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Денисовского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4 391 797,8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767 395,0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8 959,0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3 644,0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3 611 799,8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4 426 232,2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15 383,0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34 088,0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18 705,0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- 49 817,4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49 817,4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"3-4. Учесть в бюджете района целевые текущие трансферты из районного бюджета, передаваемые в бюджет Денисовского сельского округа на приобретение дрона.";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14)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увеличение выплаты социальной помощи ко Дню Победы участникам и инвалидам Великой Отечественной войны.";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предусмотрено поступление целевых текущих трансфертов из национального фонда, в том числе 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МихайлҰв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4391797,8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находящейся в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физических лиц, являющихся получателями государственной адресной социальной помощи, телевизионными абонентскими приставками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строительства,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находящейся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села, сельского округа на 2019 год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Комаровка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Глебовка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органам местного самоуправления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местного самоуправления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Комаровка Денисовского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Глебовка Денисовского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