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7e28" w14:textId="d0d7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июля 2019 года № 110. Зарегистрировано Департаментом юстиции Костанайской области 22 июля 2019 года № 8595. Утратило силу постановлением акимата Денисовского района Костанайской области от 2 апреля 2020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110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