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d776" w14:textId="70ed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апреля 2019 года № 25. Зарегистрировано Департаментом юстиции Костанайской области 11 апреля 2019 года № 8339.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