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20eb" w14:textId="a0f2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2018 года № 250 "О районном бюджете Аулиекольского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августа 2019 года № 321. Зарегистрировано Департаментом юстиции Костанайской области 7 августа 2019 года № 8616.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8231422,8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874874,0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19514,0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7332834,8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8273892,9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170437,0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41969,0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-170938,1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170938,1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Учесть, что в районном бюджете на 2019 год предусмотрено поступление целевых текущих трансфертов из национального фонда, в том числе на: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рынка труда.";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7332834,8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4202907,4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