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e7b8" w14:textId="ed8e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июля 2016 года № 43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3 июня 2019 года № 306. Зарегистрировано Департаментом юстиции Костанайской области 7 июня 2019 года № 8508. Утратило силу решением маслихата Аулиекольского района Костанайской области от 21 сентября 2020 года № 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августа 2016 года в газете "Әулиекөл", зарегистрировано в Реестре государственной регистрации нормативных правовых актов за № 6559)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