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7b8" w14:textId="ed8e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июля 2016 года № 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июня 2019 года № 306. Зарегистрировано Департаментом юстиции Костанайской области 7 июня 2019 года № 8508. Утратило силу решением маслихата Аулиекольского района Костанайской области от 21 сентября 2020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газете "Әулиекөл", зарегистрировано в Реестре государственной регистрации нормативных правовых актов за № 6559)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