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742d" w14:textId="bf17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Амангельдинского района Костанайской области от 24 мая 2019 года № 1. Зарегистрировано Департаментом юстиции Костанайской области 28 мая 2019 года № 8485. Утратило силу решением акима Карасуского сельского округа Амангельдинского района Костанайской области от 19 октября 2021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Карасуского сельского округа Амангельдинского района Костанайской области от 19.10.2021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Карасуского сельского округа Амангельдинского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в целях прокладки и эксплуатации волоконно-оптической линии связи на земельный участок общей площадью 1,0628 гектар, расположенный на территории Карасуского сельского округа Амангельдинского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сельского округа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настоящее решение на интернет-ресурсе акимата Амангельдинского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Дауытбаев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