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7e24" w14:textId="9367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23 февраля 2017 года № 97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13 июня 2019 года № 303. Зарегистрировано Департаментом юстиции Костанайской области 19 июня 2019 года № 8543. Утратило силу решением маслихата Амангельдинского района Костанайской области от 21 сентября 2020 года № 402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Амангельдинского района Костанайской области от 21.09.2020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Амангельдинского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23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29 марта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6915)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участникам и инвалидам Великой Отечественной войны, ко Дню Победы в Великой Отечественной войне, без учета доходов, в размере 300000 (триста тысяч) тенге;".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9 мая 2019 года.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