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9d81" w14:textId="a0f9d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 сентября 2013 года № 145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26 декабря 2019 года № 371. Зарегистрировано Департаментом юстиции Костанайской области 30 декабря 2019 года № 8848. Утратило силу решением маслихата города Лисаковска Костанайской области от 19 августа 2020 года № 426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Лисаковска Костанайской области от 19.08.2020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Лисаковский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размеров и определения перечня отдельных категорий нуждающихся граждан" от 2 сентября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17 октября 2013 года в газете "Лисаковская новь", зарегистрировано в Реестре государственной регистрации нормативных правовых актов за № 4221)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– получатели) в случае наступления трудной жизненной ситуации, а также к праздничному дню.";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Праздничным днем является День Победы – 9 мая.";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Единовременная социальная помощь оказывается следующим гражданам, оказавшимся в трудной жизненной ситуации, а также отдельным категориям граждан к праздничному дню:";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изложить в новой редакции, текст на русском языке не меняется;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Социальная помощь к праздничному дню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Демисенов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Лисаковского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