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97b9" w14:textId="79b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мая 2019 года № 207. Зарегистрировано Департаментом юстиции Костанайской области 30 мая 2019 года № 8492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для использования земельных участков в целях прокладки и эксплуатации волоконно-оптической линии связи на территории города Аркалыка общей площадью 6,2065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