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d5c" w14:textId="d2cc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ноября 2019 года № 1482. Зарегистрировано Департаментом юстиции Костанайской области 28 ноября 2019 года № 8790.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"Комплексно-ресторанный центр "Горняк"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"Казогнеупор 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"Стройпромгрупп-2030"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