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958d" w14:textId="fe29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 специалистам в области здравоохранения, образования являющихся гражданскими служащими и работающим в селе Перцевк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0 августа 2019 года № 399. Зарегистрировано Департаментом юстиции Костанайской области 23 августа 2019 года № 8636. Утратило силу решением маслихата города Рудного Костанайской области от 15 марта 2021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15.03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образования являющихся гражданскими служащими и работающим в селе Перцевк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