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d8b3" w14:textId="97bd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мер социальной поддержки специалистам в области здравоохранения, образования, прибывшим для работы и проживания в селе Перцевка города Рудного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20 августа 2019 года № 398. Зарегистрировано Департаментом юстиции Костанайской области 23 августа 2019 года № 8635.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прибывшим для работы и проживания в селе Перцевка города Рудного,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