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3f0" w14:textId="cf2f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июня 2019 года № 667. Зарегистрировано Департаментом юстиции Костанайской области 7 июня 2019 года № 8507. Утратило силу постановлением акимата города Рудного Костанайской области от 25 января 2022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667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Рудного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50 лет Октября, возле дома № 66.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И. Франко, возле дома № 9.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50 лет Октября, возле дома № 25.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Горняков, возле дома № 43.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П. Корчагина, возле дома № 88.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П. Корчагина, возле дома № 112.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Горняков, возле дома № 68.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Горького, возле дома № 58.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