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d559" w14:textId="371d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1 апреля 2016 года № 12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декабря 2019 года № 428. Зарегистрировано Департаментом юстиции Костанайской области 27 декабря 2019 года № 8844. Утратило силу - решением маслихата города Костаная Костанайской области от 21 июля 2020 года № 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Костаная Костанайской области от 21.07.2020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 дополнительном регламентировании проведения собраний, митингов, шествий, пикетов и демонстраций"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6321, опубликовано 31 мая 2016 года в газете "Наш Костанай")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 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места проведения собраний и митингов, дополнить строкой, порядковым номером 3,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9568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по улице Текстильщиков в границах проспекта Кобыланды батыра и улицы Каирбекова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