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16f9" w14:textId="9981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29 ноября 2019 года № 2611. Зарегистрировано Департаментом юстиции Костанайской области 29 ноября 2019 года № 8800.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"АБЗ плюс"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"Агромашхолдинг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"Таза жол 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