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aab2" w14:textId="e48a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2018 года № 310 "О бюджете города Костаная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19 ноября 2019 года № 419. Зарегистрировано Департаментом юстиции Костанайской области 22 ноября 2019 года № 8763.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Костаная на 2019-2021 годы" от 20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3 января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8198)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Костаная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57241093,5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26362177,0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168578,8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4495322,0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26215015,7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60821220,6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-420,7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-10903,0 тысячи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-3568803,4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3568803,4 тысячи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на 2019 год в сумме 672,9 тысячи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депутат по избирательному округу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2019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57241093,5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26215015,7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26215015,7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26215015,7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60821220,6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1527380,3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15578738,0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3897852,2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3896179,2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8425347,2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7938249,6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487097,6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1586718,3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2789775,3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1244123,3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государственного социального заказа в неправительственных организациях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18861015,3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8805925,2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9280383,2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283441,1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7837923,9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1906591,7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5931332,2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1251496,5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8910597,9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-3568803,4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3568803,4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50595996,4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24162057,0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24959646,4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24959646,4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55293226,0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17234229,9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16897621,9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6759516,6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10138105,3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2421722,6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571984,7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3120704,2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-4697229,6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4697229,6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41429873,4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22462177,0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7982358,0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16644728,4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16644728,4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41429873,4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10654978,0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9348784,6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5259491,6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4020159,8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