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a5c2" w14:textId="04ea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2020-2021, 2021-2022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2019 года № 551. Зарегистрировано Департаментом юстиции Костанайской области 31 декабря 2019 года № 8865.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приказом Министра образования и науки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 13418) акимат Костанайской области 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профессиональным, послесредним образованием на 2020-2021 учебный год,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техническим и профессиональным, послесредним образованием на 2021-2022 учебный год,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год, финансируемый из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Дошкольное воспитание и обучение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Техническое обслуживание и ремонт горного электромеханического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 Строительство подземных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Организация перевозок и управление движением на транспорте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Оборудование предприятий пищевой промышленности*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1219000 Хлебопекарное, макаронное и кондитерское производство*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Производство молочной продукции*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Производство мяса и мясных продуктов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Монтаж и эксплуатация оборудования и систем газоснабжения*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1410000 Строительство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Лесное хозяйство, садово-парковое и ландшафтное строительство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Землеустройство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предусматривается подготовка кадров из числа граждан с особыми образовательными потребностями.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год, финансируемый из местного бюджета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Костанайской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Металлургия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Производство мяса и мясных продуктов*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 Строительство подземных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Эстетическая косметология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2022-2023 учебный год, финансируемый из местного бюджета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постановлением акимата Костанайской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