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7b0a" w14:textId="72a7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7 августа 2017 года № 390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августа 2019 года № 338. Зарегистрировано Департаментом юстиции Костанайской области 14 августа 2019 года № 8619.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7 сентября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7179)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