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077a" w14:textId="d580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Костанайской области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июня 2019 года № 406. Зарегистрировано Департаментом юстиции Костанайской области 21 июня 2019 года № 8553.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 государственного лесного фонда Костанайской области на 2019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заготовку древесных соков,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побочные лесные 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заготовку второстепенных древесных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пользование участками государственного лесного фонда Костанайской области для нужд охотничьего хозяйства, научно-исследовательских, оздоровительных, рекреационных, историко-культурных, туристских и спортивных целей, выращивания посадочного материала древесных и кустарниковых пород и плантационных насаждений специального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406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древесных соков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древесных соков (березового сока)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406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Сенокошение, в том числе по группам качественного состояния сенокосных угодий: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плохое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скот: крупнорогатый скот, лошадь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Размещение ульев и пасек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улей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406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древесных и кустарниковых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тополь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 акации желтой, ивы кустарниковой, облепихи, жузгуна, чингила и прочих кустарников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406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Костанайской области для нужд охотничьего хозяйства, научно-исследовательских, оздоровительных, рекреационных, историко-культурных, туристских и спортивных целей, выращивания посадочного материала древесных и кустарниковых пород и плантационных насаждений специального назначения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(тенге, 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выращивания посадочного материала древесных и кустарниковых пород и плантационных насаждений 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охотничьего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научно-исследовательских, оздоровительных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историко-культурных, туристских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научно-исследовательских, оздоровительных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историко-культурных, туристских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