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82e5" w14:textId="b8a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31 октября 2016 года № 488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мая 2019 года № 208. Зарегистрировано Департаментом юстиции Костанайской области 24 мая 2019 года № 8468.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декабря 2016 года в газете "Костанайские новости", зарегистрировано в Реестре государственной регистрации нормативных правовых актов под № 6718)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утвержденный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под № 13213) (далее – Стандарт),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для получения государственной услуги обращается в Государственную корпорацию, работник Государственной корпорации проверяет полноту заполнения заявления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осуществляет регистрацию, выдает расписку о приеме соответствующих документов – 5 (пять)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подготавливает и направляет результат оказания государственной услуги в Государственную корпорацию, при этом результат государственной услуги направляется услугодателем в Государственную корпорацию не позднее, чем за сутки до истечения срока оказания государственной услуги, 14 (четырнадцать) рабочих дней;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расписки, при предъявлении документа удостоверения личности (либо его представителя по документу, подтверждающему полномочия) выдает результат оказания государственной услуги услугополучателю, 5 (пять) минут.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 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проектами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985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