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82e5" w14:textId="b8a8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31 октября 2016 года № 488 "Об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20 мая 2019 года № 208. Зарегистрировано Департаментом юстиции Костанайской области 24 мая 2019 года № 8468. Утратило силу постановлением акимата Костанайской области от 14 февраля 2020 года № 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14.02.2020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 от 31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13 декабря 2016 года в газете "Костанайские новости", зарегистрировано в Реестре государственной регистрации нормативных правовых актов под № 6718)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организаций по управлению проектами в области архитектуры, градостроительства и строительства",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государственного архитектурно-строительного контроля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488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организаций по управлению проектами в области архитектуры, градостроительства и строительства"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организаций по управлению проектами в области архитектуры, градостроительства и строительства" (далее – государственная услуга) оказывается местным исполнительным органом области (государственное учреждение "Управление государственного архитектурно-строительного контроля акимата Костанайской области") (далее – услугодатель).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свидетельства об аккредитации (далее – свидетельство)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"Аккредитация организаций по управлению проектами в области архитектуры, градостроительства и строительства", утвержденный приказом исполняющего обязанности Министра национальной экономики Республики Казахстан от 12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"Аккредитация организаций по управлению проектами в области архитектуры, градостроительства и строительства" (зарегистрирован в Реестре государственной регистрации нормативных правовых актов под № 13213) (далее – Стандарт), либо мотивированный ответ об отказе в предоставлении государственной услуги в случаях и по основаниям, предусмотренным пунктом 10 Стандарта.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услугополучателя: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для получения государственной услуги обращается в Государственную корпорацию, работник Государственной корпорации проверяет полноту заполнения заявления и полноту представленных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осуществляет регистрацию, выдает расписку о приеме соответствующих документов – 5 (пять) минут.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работник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5 (пять) минут;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их услугодателю через курьерскую или иную уполномоченную на это связь, 1 (один) день.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рассматривает пакет документов, подготавливает и направляет результат оказания государственной услуги в Государственную корпорацию, при этом результат государственной услуги направляется услугодателем в Государственную корпорацию не позднее, чем за сутки до истечения срока оказания государственной услуги, 14 (четырнадцать) рабочих дней;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на основании расписки, при предъявлении документа удостоверения личности (либо его представителя по документу, подтверждающему полномочия) выдает результат оказания государственной услуги услугополучателю, 5 (пять) минут.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через веб-портал "электронного правительства" не оказывается.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 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"Аккредитация организаций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проектами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архитектуры,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строительства"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"Аккредитация организаций по управлению проектами в области архитектуры, градостроительства и строительства"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69850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