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018f" w14:textId="33f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2015 года № 189 "Об утверждении Правил расчета норм образования и накопления коммунальных отходов по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апреля 2019 года № 145. Зарегистрировано Департаментом юстиции Костанайской области 11 апреля 2019 года № 8332. Утратило силу постановлением акимата Костанайской области от 25 августа 2021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Правил расчета норм образования и накопления коммунальных отходов по Костанайской области" от 12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2015 года в газете "Қостанай таңы", зарегистрировано в Реестре государственной регистрации нормативных правовых актов под № 5634)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 на государственном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5179"/>
        <w:gridCol w:w="4432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новой редакции на государственном языке, текст на русском языке не меняется;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7164"/>
        <w:gridCol w:w="2572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3905"/>
        <w:gridCol w:w="5091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