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a7c7" w14:textId="1b2a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21 августа 2015 года № 36/383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7 июня 2019 года № 42/410. Зарегистрировано Департаментом юстиции Мангистауской области 18 июня 2019 года № 3931. Утратило силу решением Мунайлинского районного маслихата Мангистауской области от 16 апреля 2021 года № 3/20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№36/383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Мунайлинском районе" (зарегистрировано в Реестре государственной регистрации нормативных правовых актов за №2834, опубликовано 5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