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2564" w14:textId="9342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 мая 2018 года №22/187 "Об утверждении Регламента собрания местного сообщества села Боранкул"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20 мая 2019 года № 36/295. Зарегистрировано Департаментом юстиции Мангистауской области 27 мая 2019 года № 3902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за №15630), а также на основании информационного письма департамента юстиции Мангистауской области от 23 января 2019 года №10-11-164,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№22/187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Боранкул" (зарегистрировано в Реестре государственной регистрации нормативных правовых актов за №3602, опубликовано 18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№15630), Бейнеуский районный маслихат РЕШИЛ:";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Боранкул: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села Боранкул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№15630).".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Оспанов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села Боранкул (Г.Баймаганбетов).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