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4696" w14:textId="1e94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4 мая 2019 года № 35/285. Зарегистрировано Департаментом юстиции Мангистауской области 8 мая 2019 года № 3886.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№18/145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№3464, опубликовано 5 декабря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не работающим, не получающим пособия по инвалидности или пенсии лицам, имеющим социально-значимые заболевания предоставляется по заявлению, без учета доходов, в размере 26 (двадцать шесть) месячных расчетных показателей, один раз в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инвалидам с детства, детям-сиротам, у которых умерли оба родителей и детям, оставшимся без попечения обоих родителей, в соответствии с востребованным в районе специальностям в любых высших учебных заведениях Республики Казахстан, предоставляется для оплаты образовательных услуг и ежемесячно частично покрывающие затраты на питание и проживание в размере 5 (пяти) месячных расчетных показателей.";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Социальная помощь предоставляется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послесреднего, высшего, технического и профессионального образования, после достижения ими совершеннолетия до времени окончания организаций образования (но не более, чем до достижения двадцатитрехлетнего возраста) получающих государственную адресную социальную помощь, в размере 100 (сто) тысяч тенге, единовременно, в связи с ростом цен на продукты питания.".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(Р.Тайшыбаев).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