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3ebb" w14:textId="2c13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 в городе Жанаозен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Жанаозенского городского маслихата Мангистауской области от 12 декабря 2019 года № 39/444. Зарегистрировано Департаментом юстиции Мангистауской области 19 декабря 2019 года № 4062. Утратило силу решением Жанаозенского городского маслихата Мангистауской области от 25 июня 2020 года № 46/515</w:t>
      </w:r>
    </w:p>
    <w:p>
      <w:pPr>
        <w:spacing w:after="0"/>
        <w:ind w:left="0"/>
        <w:jc w:val="both"/>
      </w:pPr>
      <w:bookmarkStart w:name="z0" w:id="0"/>
      <w:r>
        <w:rPr>
          <w:rFonts w:ascii="Times New Roman"/>
          <w:b w:val="false"/>
          <w:i w:val="false"/>
          <w:color w:val="ff0000"/>
          <w:sz w:val="28"/>
        </w:rPr>
        <w:t xml:space="preserve">
      Сноска. Утратило силу решением Жанаозенского городского маслихата Мангистауской области от 25.06.2020 </w:t>
      </w:r>
      <w:r>
        <w:rPr>
          <w:rFonts w:ascii="Times New Roman"/>
          <w:b w:val="false"/>
          <w:i w:val="false"/>
          <w:color w:val="ff0000"/>
          <w:sz w:val="28"/>
        </w:rPr>
        <w:t>№ 46/515</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Законами Республики Казахстан от 17 марта 1995 года </w:t>
      </w:r>
      <w:r>
        <w:rPr>
          <w:rFonts w:ascii="Times New Roman"/>
          <w:b w:val="false"/>
          <w:i w:val="false"/>
          <w:color w:val="000000"/>
          <w:sz w:val="28"/>
        </w:rPr>
        <w:t>"О порядке организации и проведения мирных собраний, митингов, шествий, пикетов и демонстраций в Республике Казахстан"</w:t>
      </w:r>
      <w:r>
        <w:rPr>
          <w:rFonts w:ascii="Times New Roman"/>
          <w:b w:val="false"/>
          <w:i w:val="false"/>
          <w:color w:val="000000"/>
          <w:sz w:val="28"/>
        </w:rPr>
        <w:t xml:space="preserve"> 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Жанаозенский городской маслихат РЕШИЛ:</w:t>
      </w:r>
    </w:p>
    <w:bookmarkStart w:name="z1" w:id="1"/>
    <w:p>
      <w:pPr>
        <w:spacing w:after="0"/>
        <w:ind w:left="0"/>
        <w:jc w:val="both"/>
      </w:pPr>
      <w:r>
        <w:rPr>
          <w:rFonts w:ascii="Times New Roman"/>
          <w:b w:val="false"/>
          <w:i w:val="false"/>
          <w:color w:val="000000"/>
          <w:sz w:val="28"/>
        </w:rPr>
        <w:t xml:space="preserve">
      1. Дополнительно регламентировать порядок проведения мирных собраний, митингов, шествий, пикетов и демонстраций в городе Жанаозен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Жанаозенского городского маслихата от 16 мая 2016 года № 2/26 "О дополнительном регламентировании порядка проведения мирных собраний, митингов, шествий, пикетов и демонстраций в городе Жанаозен" (зарегистрировано в Реестре государственной регистрации нормативных правовых актов за № 3067, опубликовано 29 июня 2016 года в информационно-правовой системе "Әділет").</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Жанаозенского городского маслихата по вопросам образования, здравоохранения, культуры, спорта, экологии, общественной безопасности и социальной защиты (председатель комиссии М. Сарыев).</w:t>
      </w:r>
    </w:p>
    <w:bookmarkEnd w:id="3"/>
    <w:bookmarkStart w:name="z4" w:id="4"/>
    <w:p>
      <w:pPr>
        <w:spacing w:after="0"/>
        <w:ind w:left="0"/>
        <w:jc w:val="both"/>
      </w:pPr>
      <w:r>
        <w:rPr>
          <w:rFonts w:ascii="Times New Roman"/>
          <w:b w:val="false"/>
          <w:i w:val="false"/>
          <w:color w:val="000000"/>
          <w:sz w:val="28"/>
        </w:rPr>
        <w:t>
      4. Государственному учреждению "Аппарат Жанаозенского городского маслихата" (руководитель аппарата А. Ермуханов)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4"/>
    <w:bookmarkStart w:name="z5" w:id="5"/>
    <w:p>
      <w:pPr>
        <w:spacing w:after="0"/>
        <w:ind w:left="0"/>
        <w:jc w:val="both"/>
      </w:pPr>
      <w:r>
        <w:rPr>
          <w:rFonts w:ascii="Times New Roman"/>
          <w:b w:val="false"/>
          <w:i w:val="false"/>
          <w:color w:val="000000"/>
          <w:sz w:val="28"/>
        </w:rPr>
        <w:t xml:space="preserve">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секретарь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Жанаозенского городского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12 декабря 2019 года № 39/444</w:t>
            </w:r>
          </w:p>
        </w:tc>
      </w:tr>
    </w:tbl>
    <w:p>
      <w:pPr>
        <w:spacing w:after="0"/>
        <w:ind w:left="0"/>
        <w:jc w:val="left"/>
      </w:pPr>
      <w:r>
        <w:rPr>
          <w:rFonts w:ascii="Times New Roman"/>
          <w:b/>
          <w:i w:val="false"/>
          <w:color w:val="000000"/>
        </w:rPr>
        <w:t xml:space="preserve"> Дополнительно регламентированный порядок проведения мирных собраний, митингов, шествий, пикетов и демонстраций в городе Жанаозен</w:t>
      </w:r>
    </w:p>
    <w:bookmarkStart w:name="z10" w:id="6"/>
    <w:p>
      <w:pPr>
        <w:spacing w:after="0"/>
        <w:ind w:left="0"/>
        <w:jc w:val="both"/>
      </w:pPr>
      <w:r>
        <w:rPr>
          <w:rFonts w:ascii="Times New Roman"/>
          <w:b w:val="false"/>
          <w:i w:val="false"/>
          <w:color w:val="000000"/>
          <w:sz w:val="28"/>
        </w:rPr>
        <w:t xml:space="preserve">
      1. Настоящий дополнительно регламентированный порядок проведения мирных собраний, митингов, шествий, пикетов и демонстраций в городе Жанаозен (далее - Дополнительный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6"/>
    <w:bookmarkStart w:name="z11" w:id="7"/>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акимат города Жанаозен.</w:t>
      </w:r>
    </w:p>
    <w:bookmarkEnd w:id="7"/>
    <w:bookmarkStart w:name="z12" w:id="8"/>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3" w:id="9"/>
    <w:p>
      <w:pPr>
        <w:spacing w:after="0"/>
        <w:ind w:left="0"/>
        <w:jc w:val="both"/>
      </w:pPr>
      <w:r>
        <w:rPr>
          <w:rFonts w:ascii="Times New Roman"/>
          <w:b w:val="false"/>
          <w:i w:val="false"/>
          <w:color w:val="000000"/>
          <w:sz w:val="28"/>
        </w:rPr>
        <w:t xml:space="preserve">
      4. Заявление о проведении собрания, митинга, шествия, пикета или демонстрации подается в письменной форме не позднее, чем за десять дней до намеченной даты его проведения. </w:t>
      </w:r>
    </w:p>
    <w:bookmarkEnd w:id="9"/>
    <w:bookmarkStart w:name="z14" w:id="10"/>
    <w:p>
      <w:pPr>
        <w:spacing w:after="0"/>
        <w:ind w:left="0"/>
        <w:jc w:val="both"/>
      </w:pPr>
      <w:r>
        <w:rPr>
          <w:rFonts w:ascii="Times New Roman"/>
          <w:b w:val="false"/>
          <w:i w:val="false"/>
          <w:color w:val="000000"/>
          <w:sz w:val="28"/>
        </w:rPr>
        <w:t>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города Жанаозен.</w:t>
      </w:r>
    </w:p>
    <w:bookmarkEnd w:id="10"/>
    <w:bookmarkStart w:name="z15" w:id="11"/>
    <w:p>
      <w:pPr>
        <w:spacing w:after="0"/>
        <w:ind w:left="0"/>
        <w:jc w:val="both"/>
      </w:pPr>
      <w:r>
        <w:rPr>
          <w:rFonts w:ascii="Times New Roman"/>
          <w:b w:val="false"/>
          <w:i w:val="false"/>
          <w:color w:val="000000"/>
          <w:sz w:val="28"/>
        </w:rPr>
        <w:t>
      5. Акимат города Жанаозен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6"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акиматом города Жанаозен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 </w:t>
      </w:r>
    </w:p>
    <w:bookmarkEnd w:id="12"/>
    <w:bookmarkStart w:name="z17" w:id="13"/>
    <w:p>
      <w:pPr>
        <w:spacing w:after="0"/>
        <w:ind w:left="0"/>
        <w:jc w:val="both"/>
      </w:pPr>
      <w:r>
        <w:rPr>
          <w:rFonts w:ascii="Times New Roman"/>
          <w:b w:val="false"/>
          <w:i w:val="false"/>
          <w:color w:val="000000"/>
          <w:sz w:val="28"/>
        </w:rPr>
        <w:t>
      7. Акимат города Жанаозен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зеленых насаждений и малых архитектурных форм при необходимости предлагает организаторам иные время и место проведения мероприятия.</w:t>
      </w:r>
    </w:p>
    <w:bookmarkEnd w:id="13"/>
    <w:bookmarkStart w:name="z18" w:id="14"/>
    <w:p>
      <w:pPr>
        <w:spacing w:after="0"/>
        <w:ind w:left="0"/>
        <w:jc w:val="both"/>
      </w:pPr>
      <w:r>
        <w:rPr>
          <w:rFonts w:ascii="Times New Roman"/>
          <w:b w:val="false"/>
          <w:i w:val="false"/>
          <w:color w:val="000000"/>
          <w:sz w:val="28"/>
        </w:rPr>
        <w:t>
      8. В ответе,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w:t>
      </w:r>
    </w:p>
    <w:bookmarkEnd w:id="14"/>
    <w:bookmarkStart w:name="z19" w:id="15"/>
    <w:p>
      <w:pPr>
        <w:spacing w:after="0"/>
        <w:ind w:left="0"/>
        <w:jc w:val="both"/>
      </w:pPr>
      <w:r>
        <w:rPr>
          <w:rFonts w:ascii="Times New Roman"/>
          <w:b w:val="false"/>
          <w:i w:val="false"/>
          <w:color w:val="000000"/>
          <w:sz w:val="28"/>
        </w:rPr>
        <w:t>
      Решение акимата города Жанаозен может быть обжаловано в порядке, установленным действующим законодательством Республики Казахстан.</w:t>
      </w:r>
    </w:p>
    <w:bookmarkEnd w:id="15"/>
    <w:bookmarkStart w:name="z20" w:id="16"/>
    <w:p>
      <w:pPr>
        <w:spacing w:after="0"/>
        <w:ind w:left="0"/>
        <w:jc w:val="both"/>
      </w:pPr>
      <w:r>
        <w:rPr>
          <w:rFonts w:ascii="Times New Roman"/>
          <w:b w:val="false"/>
          <w:i w:val="false"/>
          <w:color w:val="000000"/>
          <w:sz w:val="28"/>
        </w:rPr>
        <w:t>
      9. Местом проведения мирных собраний, митингов в городе Жанаозен определить: площадь, расположенная около парка микрорайона 3 "А".</w:t>
      </w:r>
    </w:p>
    <w:bookmarkEnd w:id="16"/>
    <w:bookmarkStart w:name="z21" w:id="17"/>
    <w:p>
      <w:pPr>
        <w:spacing w:after="0"/>
        <w:ind w:left="0"/>
        <w:jc w:val="both"/>
      </w:pPr>
      <w:r>
        <w:rPr>
          <w:rFonts w:ascii="Times New Roman"/>
          <w:b w:val="false"/>
          <w:i w:val="false"/>
          <w:color w:val="000000"/>
          <w:sz w:val="28"/>
        </w:rPr>
        <w:t>
      10. Местом проведения шествий и демонстраций в городе Жанаозен определить следующий маршрут: автомобильная дорога от гостиницы "Ақсарай" до светофора, расположенный возле дома 54 микрорайона "Шугыла".</w:t>
      </w:r>
    </w:p>
    <w:bookmarkEnd w:id="17"/>
    <w:bookmarkStart w:name="z22" w:id="18"/>
    <w:p>
      <w:pPr>
        <w:spacing w:after="0"/>
        <w:ind w:left="0"/>
        <w:jc w:val="both"/>
      </w:pPr>
      <w:r>
        <w:rPr>
          <w:rFonts w:ascii="Times New Roman"/>
          <w:b w:val="false"/>
          <w:i w:val="false"/>
          <w:color w:val="000000"/>
          <w:sz w:val="28"/>
        </w:rPr>
        <w:t>
      11. При проведении собраний, митингов, шествий, пикетов и демонстраций уполномоченные (организаторы), а также иные участники обязаны соблюдать общественный порядок.</w:t>
      </w:r>
    </w:p>
    <w:bookmarkEnd w:id="18"/>
    <w:bookmarkStart w:name="z23" w:id="19"/>
    <w:p>
      <w:pPr>
        <w:spacing w:after="0"/>
        <w:ind w:left="0"/>
        <w:jc w:val="both"/>
      </w:pPr>
      <w:r>
        <w:rPr>
          <w:rFonts w:ascii="Times New Roman"/>
          <w:b w:val="false"/>
          <w:i w:val="false"/>
          <w:color w:val="000000"/>
          <w:sz w:val="28"/>
        </w:rPr>
        <w:t>
      12. Организаторам и участникам мероприятия запрещается:</w:t>
      </w:r>
    </w:p>
    <w:bookmarkEnd w:id="19"/>
    <w:bookmarkStart w:name="z24" w:id="20"/>
    <w:p>
      <w:pPr>
        <w:spacing w:after="0"/>
        <w:ind w:left="0"/>
        <w:jc w:val="both"/>
      </w:pPr>
      <w:r>
        <w:rPr>
          <w:rFonts w:ascii="Times New Roman"/>
          <w:b w:val="false"/>
          <w:i w:val="false"/>
          <w:color w:val="000000"/>
          <w:sz w:val="28"/>
        </w:rPr>
        <w:t>
      1) препятствовать движению транспорта и пешеходов;</w:t>
      </w:r>
    </w:p>
    <w:bookmarkEnd w:id="20"/>
    <w:bookmarkStart w:name="z25" w:id="21"/>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1"/>
    <w:bookmarkStart w:name="z26" w:id="22"/>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города Жанаозен;</w:t>
      </w:r>
    </w:p>
    <w:bookmarkEnd w:id="22"/>
    <w:bookmarkStart w:name="z27" w:id="23"/>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3"/>
    <w:bookmarkStart w:name="z28" w:id="24"/>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4"/>
    <w:bookmarkStart w:name="z29" w:id="25"/>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25"/>
    <w:bookmarkStart w:name="z30" w:id="26"/>
    <w:p>
      <w:pPr>
        <w:spacing w:after="0"/>
        <w:ind w:left="0"/>
        <w:jc w:val="both"/>
      </w:pPr>
      <w:r>
        <w:rPr>
          <w:rFonts w:ascii="Times New Roman"/>
          <w:b w:val="false"/>
          <w:i w:val="false"/>
          <w:color w:val="000000"/>
          <w:sz w:val="28"/>
        </w:rPr>
        <w:t xml:space="preserve">
      Уполномоченные (организаторы) в установленном законом порядке несут ответственность за нарушение предусмотренных норм. </w:t>
      </w:r>
    </w:p>
    <w:bookmarkEnd w:id="26"/>
    <w:bookmarkStart w:name="z31" w:id="27"/>
    <w:p>
      <w:pPr>
        <w:spacing w:after="0"/>
        <w:ind w:left="0"/>
        <w:jc w:val="both"/>
      </w:pPr>
      <w:r>
        <w:rPr>
          <w:rFonts w:ascii="Times New Roman"/>
          <w:b w:val="false"/>
          <w:i w:val="false"/>
          <w:color w:val="000000"/>
          <w:sz w:val="28"/>
        </w:rPr>
        <w:t>
      13. В местах проведения собрания, митинга, шествия, пикета и демонстрации не допускается:</w:t>
      </w:r>
    </w:p>
    <w:bookmarkEnd w:id="27"/>
    <w:bookmarkStart w:name="z32" w:id="28"/>
    <w:p>
      <w:pPr>
        <w:spacing w:after="0"/>
        <w:ind w:left="0"/>
        <w:jc w:val="both"/>
      </w:pPr>
      <w:r>
        <w:rPr>
          <w:rFonts w:ascii="Times New Roman"/>
          <w:b w:val="false"/>
          <w:i w:val="false"/>
          <w:color w:val="000000"/>
          <w:sz w:val="28"/>
        </w:rPr>
        <w:t>
      1) распитие алкогольных напитков, употребление наркотических средств, психотропных веществ, их аналогов, прекурсоров;</w:t>
      </w:r>
    </w:p>
    <w:bookmarkEnd w:id="28"/>
    <w:bookmarkStart w:name="z33" w:id="29"/>
    <w:p>
      <w:pPr>
        <w:spacing w:after="0"/>
        <w:ind w:left="0"/>
        <w:jc w:val="both"/>
      </w:pPr>
      <w:r>
        <w:rPr>
          <w:rFonts w:ascii="Times New Roman"/>
          <w:b w:val="false"/>
          <w:i w:val="false"/>
          <w:color w:val="000000"/>
          <w:sz w:val="28"/>
        </w:rPr>
        <w:t>
      2) использование транспарантов, лозунгов, иных материалов (визуальных, аудио и 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w:t>
      </w:r>
    </w:p>
    <w:bookmarkEnd w:id="29"/>
    <w:bookmarkStart w:name="z34" w:id="30"/>
    <w:p>
      <w:pPr>
        <w:spacing w:after="0"/>
        <w:ind w:left="0"/>
        <w:jc w:val="both"/>
      </w:pPr>
      <w:r>
        <w:rPr>
          <w:rFonts w:ascii="Times New Roman"/>
          <w:b w:val="false"/>
          <w:i w:val="false"/>
          <w:color w:val="000000"/>
          <w:sz w:val="28"/>
        </w:rPr>
        <w:t>
      14. Пикеты должны проводиться в соответствии с целями, указанными в заявлении, в определенные сроки и обусловленном месте.</w:t>
      </w:r>
    </w:p>
    <w:bookmarkEnd w:id="30"/>
    <w:bookmarkStart w:name="z35" w:id="31"/>
    <w:p>
      <w:pPr>
        <w:spacing w:after="0"/>
        <w:ind w:left="0"/>
        <w:jc w:val="both"/>
      </w:pPr>
      <w:r>
        <w:rPr>
          <w:rFonts w:ascii="Times New Roman"/>
          <w:b w:val="false"/>
          <w:i w:val="false"/>
          <w:color w:val="000000"/>
          <w:sz w:val="28"/>
        </w:rPr>
        <w:t>
      15. При пикетировании разрешается:</w:t>
      </w:r>
    </w:p>
    <w:bookmarkEnd w:id="31"/>
    <w:bookmarkStart w:name="z36" w:id="32"/>
    <w:p>
      <w:pPr>
        <w:spacing w:after="0"/>
        <w:ind w:left="0"/>
        <w:jc w:val="both"/>
      </w:pPr>
      <w:r>
        <w:rPr>
          <w:rFonts w:ascii="Times New Roman"/>
          <w:b w:val="false"/>
          <w:i w:val="false"/>
          <w:color w:val="000000"/>
          <w:sz w:val="28"/>
        </w:rPr>
        <w:t>
      1) располагаться у пикетируемого объекта (стоять, сидеть);</w:t>
      </w:r>
    </w:p>
    <w:bookmarkEnd w:id="32"/>
    <w:bookmarkStart w:name="z37" w:id="33"/>
    <w:p>
      <w:pPr>
        <w:spacing w:after="0"/>
        <w:ind w:left="0"/>
        <w:jc w:val="both"/>
      </w:pPr>
      <w:r>
        <w:rPr>
          <w:rFonts w:ascii="Times New Roman"/>
          <w:b w:val="false"/>
          <w:i w:val="false"/>
          <w:color w:val="000000"/>
          <w:sz w:val="28"/>
        </w:rPr>
        <w:t>
      2) использовать средства наглядной агитации;</w:t>
      </w:r>
    </w:p>
    <w:bookmarkEnd w:id="33"/>
    <w:bookmarkStart w:name="z38" w:id="34"/>
    <w:p>
      <w:pPr>
        <w:spacing w:after="0"/>
        <w:ind w:left="0"/>
        <w:jc w:val="both"/>
      </w:pPr>
      <w:r>
        <w:rPr>
          <w:rFonts w:ascii="Times New Roman"/>
          <w:b w:val="false"/>
          <w:i w:val="false"/>
          <w:color w:val="000000"/>
          <w:sz w:val="28"/>
        </w:rPr>
        <w:t>
      3) выкрикивать краткие лозунги, слоганы в соответствии с тематикой пикета.</w:t>
      </w:r>
    </w:p>
    <w:bookmarkEnd w:id="34"/>
    <w:bookmarkStart w:name="z39" w:id="35"/>
    <w:p>
      <w:pPr>
        <w:spacing w:after="0"/>
        <w:ind w:left="0"/>
        <w:jc w:val="both"/>
      </w:pPr>
      <w:r>
        <w:rPr>
          <w:rFonts w:ascii="Times New Roman"/>
          <w:b w:val="false"/>
          <w:i w:val="false"/>
          <w:color w:val="000000"/>
          <w:sz w:val="28"/>
        </w:rPr>
        <w:t>
      16. Акимат города Жанаозен может разрешить проведение в один и тот же день и время на одном и том же месте не более трех одиночных пикетов. Участники различных одиночных пикетов должны располагаться относительно друг друга на расстоянии не менее пятидесяти метров или быть в пределах прямой видимости.</w:t>
      </w:r>
    </w:p>
    <w:bookmarkEnd w:id="35"/>
    <w:bookmarkStart w:name="z40" w:id="36"/>
    <w:p>
      <w:pPr>
        <w:spacing w:after="0"/>
        <w:ind w:left="0"/>
        <w:jc w:val="both"/>
      </w:pPr>
      <w:r>
        <w:rPr>
          <w:rFonts w:ascii="Times New Roman"/>
          <w:b w:val="false"/>
          <w:i w:val="false"/>
          <w:color w:val="000000"/>
          <w:sz w:val="28"/>
        </w:rPr>
        <w:t>
      17.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города Жанаозен.</w:t>
      </w:r>
    </w:p>
    <w:bookmarkEnd w:id="36"/>
    <w:bookmarkStart w:name="z41" w:id="37"/>
    <w:p>
      <w:pPr>
        <w:spacing w:after="0"/>
        <w:ind w:left="0"/>
        <w:jc w:val="both"/>
      </w:pPr>
      <w:r>
        <w:rPr>
          <w:rFonts w:ascii="Times New Roman"/>
          <w:b w:val="false"/>
          <w:i w:val="false"/>
          <w:color w:val="000000"/>
          <w:sz w:val="28"/>
        </w:rPr>
        <w:t>
      18. Акимат города Жанаозен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37"/>
    <w:bookmarkStart w:name="z42" w:id="38"/>
    <w:p>
      <w:pPr>
        <w:spacing w:after="0"/>
        <w:ind w:left="0"/>
        <w:jc w:val="both"/>
      </w:pPr>
      <w:r>
        <w:rPr>
          <w:rFonts w:ascii="Times New Roman"/>
          <w:b w:val="false"/>
          <w:i w:val="false"/>
          <w:color w:val="000000"/>
          <w:sz w:val="28"/>
        </w:rPr>
        <w:t>
      19.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(общественный транспорт, снабжение водой, электроэнергией, теплом и другими энергоносителями), и учреждений здравоохранения и образования.</w:t>
      </w:r>
    </w:p>
    <w:bookmarkEnd w:id="38"/>
    <w:bookmarkStart w:name="z43" w:id="39"/>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акимата города Жанаозен, если:</w:t>
      </w:r>
    </w:p>
    <w:bookmarkEnd w:id="39"/>
    <w:bookmarkStart w:name="z44" w:id="40"/>
    <w:p>
      <w:pPr>
        <w:spacing w:after="0"/>
        <w:ind w:left="0"/>
        <w:jc w:val="both"/>
      </w:pPr>
      <w:r>
        <w:rPr>
          <w:rFonts w:ascii="Times New Roman"/>
          <w:b w:val="false"/>
          <w:i w:val="false"/>
          <w:color w:val="000000"/>
          <w:sz w:val="28"/>
        </w:rPr>
        <w:t>
      1) не было подано заявление;</w:t>
      </w:r>
    </w:p>
    <w:bookmarkEnd w:id="40"/>
    <w:bookmarkStart w:name="z45" w:id="41"/>
    <w:p>
      <w:pPr>
        <w:spacing w:after="0"/>
        <w:ind w:left="0"/>
        <w:jc w:val="both"/>
      </w:pPr>
      <w:r>
        <w:rPr>
          <w:rFonts w:ascii="Times New Roman"/>
          <w:b w:val="false"/>
          <w:i w:val="false"/>
          <w:color w:val="000000"/>
          <w:sz w:val="28"/>
        </w:rPr>
        <w:t>
      2) состоялось решение о запрещении;</w:t>
      </w:r>
    </w:p>
    <w:bookmarkEnd w:id="41"/>
    <w:bookmarkStart w:name="z46" w:id="42"/>
    <w:p>
      <w:pPr>
        <w:spacing w:after="0"/>
        <w:ind w:left="0"/>
        <w:jc w:val="both"/>
      </w:pPr>
      <w:r>
        <w:rPr>
          <w:rFonts w:ascii="Times New Roman"/>
          <w:b w:val="false"/>
          <w:i w:val="false"/>
          <w:color w:val="000000"/>
          <w:sz w:val="28"/>
        </w:rPr>
        <w:t>
      3) нарушен порядок их проведения;</w:t>
      </w:r>
    </w:p>
    <w:bookmarkEnd w:id="42"/>
    <w:bookmarkStart w:name="z47" w:id="43"/>
    <w:p>
      <w:pPr>
        <w:spacing w:after="0"/>
        <w:ind w:left="0"/>
        <w:jc w:val="both"/>
      </w:pPr>
      <w:r>
        <w:rPr>
          <w:rFonts w:ascii="Times New Roman"/>
          <w:b w:val="false"/>
          <w:i w:val="false"/>
          <w:color w:val="000000"/>
          <w:sz w:val="28"/>
        </w:rPr>
        <w:t>
      4) возникла опасность для жизни и здоровья населения;</w:t>
      </w:r>
    </w:p>
    <w:bookmarkEnd w:id="43"/>
    <w:bookmarkStart w:name="z48" w:id="44"/>
    <w:p>
      <w:pPr>
        <w:spacing w:after="0"/>
        <w:ind w:left="0"/>
        <w:jc w:val="both"/>
      </w:pPr>
      <w:r>
        <w:rPr>
          <w:rFonts w:ascii="Times New Roman"/>
          <w:b w:val="false"/>
          <w:i w:val="false"/>
          <w:color w:val="000000"/>
          <w:sz w:val="28"/>
        </w:rPr>
        <w:t>
      5) нарушен общественный порядок.</w:t>
      </w:r>
    </w:p>
    <w:bookmarkEnd w:id="44"/>
    <w:bookmarkStart w:name="z49" w:id="45"/>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акимата города Жанаозен,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45"/>
    <w:bookmarkStart w:name="z50" w:id="46"/>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46"/>
    <w:bookmarkStart w:name="z51" w:id="47"/>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47"/>
    <w:bookmarkStart w:name="z52" w:id="48"/>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и освещению места проведения собрания, митинга, шествия, пикета и демонстрации, возмещаются их организаторами.</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