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bb2c" w14:textId="1bab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Актауского городского маслихата от 21 октября 2016 года № 5/58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28 октября 2019 года № 28/293. Зарегистрировано Департаментом юстиции Мангистауской области 7 ноября 2019 года № 4015. Утратило силу решением Актауского городского маслихата Мангистауской области от 16 апреля 2021 года № 2/18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 также на основании информационного письма департамента юстиции Мангистауской области от 2 октября 2019 года № 10-11-1648, Актауский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от 26 октября 2016 года № 5/58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 (зарегистрировано в Реестре государственной регистрации нормативных правовых актов за № 3190, опубликовано 6 декабря 2016 года в информационно-правовой системе "Әділет")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Актау: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9 следующего содержания: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9146"/>
        <w:gridCol w:w="2352"/>
        <w:gridCol w:w="247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многодетным семьям,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высшего и профессионального образования, после достижения ими совершеннолетия до времени окончания организаций образования (но не более, чем до достижения двадцатитрехлетнего возраста) получающих государственную адресную социальную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100 (сто) тысяч тенге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4 </w:t>
      </w:r>
      <w:r>
        <w:rPr>
          <w:rFonts w:ascii="Times New Roman"/>
          <w:b w:val="false"/>
          <w:i w:val="false"/>
          <w:color w:val="000000"/>
          <w:sz w:val="28"/>
        </w:rPr>
        <w:t>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приобретение лекарственных средств по заключению врачебно-консультативной комиссии, не входящих в перечень лекарственных средств и медицинских изделий для бесплатного и (или) льготного обеспечения населения в рамках гарантированного объема бесплатной медицинской помощи на амбулаторном уровне,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уровне" (зарегистрирован в Реестре государственной регистрации нормативных правовых актов за № 15724);".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Л.Асырова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