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98e3a" w14:textId="bd98e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28 сентября 2015 года № 291 "Об утверждении регламентов государственных услуг в сфере туризма"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28 октября 2019 года № 228. Зарегистрировано Департаментом юстиции Мангистауской области 8 ноября 2019 года № 4018. Утратило силу постановлением акимата Мангистауской области от 28 февраля 2020 года № 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28.02.2020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18 апреля 2019 года № 105 "О внесении изменения в приказ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за № 18599) акимат Мангистауской области 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28 сентября 2015 года № 291 "Об утверждении регламентов государственных услуг в сфере туризма" (зарегистрировано в Реестре государственной регистрации нормативных правовых актов за № 2857, опубликовано 13 ноября 2015 года в информационно – 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туристскую операторскую деятельность (туроператорская деятельность)"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инвестиций и развития туризма Мангистауской области" (Айтжан Н.Х.)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информации, размещение на интернет-ресурсе акимата Мангистауской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Мангистауской области Килыбай Н.И.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лицензии на туристскую операторскую деятельность (туроператорская деятельность)"  Глава 1 . Общие положения</w:t>
      </w:r>
    </w:p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туристскую операторскую деятельность (туроператорская деятельность)" (далее - государственная услуга) оказывается государственным учреждением "Управление инвестиций и развития туризма Мангистауской области" (далее - услугодатель).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веб-портал "электронного правительства" www.egov.kz, www.elicense.kz (далее - портал).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электронная.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лицензия, переоформленная лицензия на туристскую операторскую деятельность (туроператорская деятельность) 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туристскую операторскую деятельность (туроператорская деятельность)",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28 апреля 2015 года № 495 "Об утверждении стандартов государственных услуг в сфере туризма" (зарегистрирован в Реестре государственной регистрации нормативных правовых актов за № 11578 ) (далее - Стандарт).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предоставление услугополучателем документов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прием, регистрацию документов в информационной системе "Государственная база данных "Е - лицензирование" (далее – ИС ГБД "Е- лицензирование") и направляет на рассмотрение руководителю услугодателя - 15 (пятнадцать) минут;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и направляет ответственному исполнителю услугодателя - 1 (один) час;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проводит проверку на соответствие квалификационным требованиям услугополучателя, подготавливает результат оказания государственной услуги и передает руководителю на подпись: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- 5 (пять) рабочих дней;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- 2 (два) рабочих дня;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 - лицензиата к другому юридическому лицу - 5 (пять) рабочих дней;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услуги, после подписания документы поступают услугополучателю через портал - 1 (один) час.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 (действий) по оказанию государственной услуги, который служит основанием для начала выполнения следующих процедур (действий):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документов ответственному исполнителю;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подготовление результата оказания государственной услуги;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услугодателя;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канцелярии услугодателя.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с указанием длительности каждой процедуры (действия):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и регистрацию - 15 (пятнадцать) минут;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направляет документы ответственному исполнителю - 1 (один) час;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подготавливает результат оказания государственной услуги: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лицензии - 5 (пять) рабочих дней;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- 2 (два) рабочих дня;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реорганизации в форме выделения, разделения юридического лица – лицензиата к другому юридическому лицу - 5 (пять) рабочих дней;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- 1 (один) час.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ИИН/БИН и пароля (процесс авторизации) на портале для получения услуги;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ИИН/БИН и пароль;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регламенте государственной услуги "Выдача лицензии на туристскую операторскую деятельность (туроператорская деятельность)" (далее - регламент),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документов, а также выбор услугополучателем регистрационного свидетельства для удостоверения (подписания) запроса;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оплата услуги на ПШЭП, а затем эта информация поступает в ИС ГБД "Е-лицензирование", либо прикрепление квитанции в электронном (сканированном) виде;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в ИС ГБД "Е-лицензирование" факта оплаты за оказание услуги;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услуге, в связи с отсутствием оплаты за оказание услуги в ИС ГБД "Е-лицензирование";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направление электронного пакета документа (запроса услугополучателя) удостоверенного (подписанного) ЭЦП услугополучателя через ПШЭП в АРМ РШЭП для обработки запроса услугодателем;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процедуры (действия) услугодателя,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> настоящего регламента;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результата оказания государственной услуги услуполучателем.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Диаграмма функционального взаимодействия информационных систем, задействованных в оказании государственной услуги через портал приведена </w:t>
      </w:r>
      <w:r>
        <w:rPr>
          <w:rFonts w:ascii="Times New Roman"/>
          <w:b w:val="false"/>
          <w:i w:val="false"/>
          <w:color w:val="000000"/>
          <w:sz w:val="28"/>
        </w:rPr>
        <w:t>в приложении 1</w:t>
      </w:r>
      <w:r>
        <w:rPr>
          <w:rFonts w:ascii="Times New Roman"/>
          <w:b w:val="false"/>
          <w:i w:val="false"/>
          <w:color w:val="000000"/>
          <w:sz w:val="28"/>
        </w:rPr>
        <w:t> к настоящему регламенту.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 - 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АРМ - автоматизированное рабочее место;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РШЭП - региональный шлюз "электронного правительства";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- платежный шлюз "электронного правительства";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ЭЦП - электронная цифровая подпись. 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 операторскую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(туроператорская деятельность)"</w:t>
            </w:r>
          </w:p>
        </w:tc>
      </w:tr>
    </w:tbl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"Е-лицензирование" - информационная система "Государственная база данных "Е - лицензирование";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- платежный шлюз "электронного правительства".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туристскую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операторскую деятельность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(туроператорская деятельность)"</w:t>
            </w:r>
          </w:p>
        </w:tc>
      </w:tr>
    </w:tbl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"Выдача лицензии на туристскую операторскую деятельность (туроператорская деятельность)"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6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 – структурно - функциональная единица.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