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a6b0" w14:textId="afda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20 августа 2015 года № 259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июня 2019 года № 126. Зарегистрировано Департаментом юстиции Мангистауской области 3 июля 2019 года № 3944.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сельского хозяйства Республики Казахстан от 28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18262),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2837, опубликовано 6 октября 2015 года в информационно -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 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259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 - портал "электронного правительства" www.egov.kz (далее - портал).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11455) (далее – Стандарт).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(переводной заявки) подтверждает ее принятие путем подписания с использованием ЭЦП соответствующего уведомления – в течение 1 (одного) рабочего дня.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элитсемхоза (семхоза, реализатора);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финанса и учета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в течение 2 (двух) рабочих дней: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ответственным исполнителем услугодателя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утвержденного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 в Реестре государственной регистрации нормативных правовых актов за № 10190) (далее - Правила);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элитсемхозом (семхозом, реализатором) в реестр сведений по фактически реализованным семенам гибридов первого поколения (семенам хлопчатника, элитным саженцам)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предусмотренный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(переводной заявки);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финанса и учета услугодателя.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(переводной заявки) подтверждает ее принятие – в течение 1 (одного) рабочего дня;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финанса и учета услугодателя формирует в информационной системе субсидирования платежные поручения на выплату субсидий - в течение 2 (двух) рабочих дней: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элитсемхозом (семхозом, реализатором) в реестр сведений по фактически реализованным семенам гибридов первого поколения.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развития семеноводства"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