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77d4" w14:textId="7c77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8 февраля 2019 года № 24. Зарегистрировано Департаментом юстиции Мангистауской области 20 февраля 2019 года № 3822. Утратило силу постановлением акимата Мангистауской области от 28 февраля 2020 года № 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Мангистауской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28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туризма" (зарегистрировано в Реестре государственной регистрации нормативных правовых актов за № 2857, опубликовано 13 ноября 2015 года в информационно – 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 изложить в новой редакции согласно приложению 1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изложить в новой редакции согласно приложению 2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постановление акимата Мангистауской области от 28 марта 2016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82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"Выписка из государственного реестра туристских маршрутов и троп" (зарегистрировано в Реестре государственной регистрации нормативных правовых актов за № 3033, опубликовано 6 мая 2016 года в информационно – правовой системе "Әділет")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"Выписка из государственного реестра туристских маршрутов и троп" изложить в новой редакции согласно приложению 3 к настоящему постановлению.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туризма Мангистауской области" (Суйеуова Г.К.)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Мангистауской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Мангистауской области Бисакаева У.С.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туристскую операторскую деятельность (туроператорская деятельность)"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туристскую операторскую деятельность (туроператорская деятельность)" (далее -государственная услуга) оказывается государственным учреждением "Управление туризма Мангистауской области" (далее – услугодатель).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Государственную корпорацию "Правительство для граждан" (далее - Государственная корпорация);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- портал).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лицензия, переоформленная лицензия на туристскую операторскую деятельность (туроператорская деятельность) 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деятельность)", утвержденного приказом Министра по инвестициям и развитию Республики Казахстан от 28 апреля 2015 года № 495 (зарегистрирован в Реестре государственной регистрации нормативных правовых актов за № 11578 ) (далее - Стандарт).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лицензии, переоформлением лицензии на туроператорскую деятельность на бумажном носителе, результат оказания государственной услуги оформляется в электронной форме, при необходимости распечатывается.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принимает документы, проводит регистрацию в Информационной системе "Государственная база данных "Е- лицензирование" (далее – ИС ГБД "Е- лицензия") – 15 (пятнадцать) минут;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1 (один) час;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лицензии, переоформлении лицензии при реорганизации в форме выделения, разделения юридического лица – лицензиата к другому юридическому лицу - проводит проверку на соответствие квалификационным требованиям услугополучателя, подготавливает лицензию, переоформленную лицензию либо мотивированный ответ об отказе – 5 (пять) рабочих дней;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переоформленной лицензии - проверяет поступившие документы, подготавливает переоформленную лицензию либо мотивированный ответ об отказе – 2 (два) рабочих дня;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 выдает лицензию, переоформленную лицензию либо мотивированный ответ об отказе через ИС ГБД "Е-лицензирование" – 15 (пятнадцать) минут.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с указанием длительности каждой процедуры (действия):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документов, проводит регистрацию в ИС ГБД "Е-лицензирование" – 15 (пятнадцать) минут;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1 (один) час;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лицензии, переоформлении лицензии при реорганизации в форме выделения, разделения юридического лица – лицензиата к другому юридическому лицу - осуществляет проверку на соответствие квалификационным требованиям услугополучателя, подготавливает лицензию либо мотивированный ответ об отказе – 5 (пять) рабочих дней;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переоформленной лицензии – проверяет поступившие документы, подготавливает переоформленную лицензию либо мотивированный ответ об отказе – 2 (два) рабочих дня;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через ИС ГБД "Е-лицензирование" подписывает ЭЦП лицензию, переоформленную лицензию либо мотивированный ответ об отказе – 1 (один) час;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лицензию, переоформленную лицензию либо мотивированный ответ об отказе через ИС ГБД "Е-лицензирование" – 15 (пятнадцать) минут.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услугодателя: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случае представления услугополучателем неполного пакета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работник Государственной корпорации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 к Стандарту;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Государственную корпорацию – 15 (пятнадцать) минут.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15 (пятнадцать) минут.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услугополучателя, либо его представителя по нотариально заверенной доверенности в Государственную корпорацию: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получения лицензии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Стандарту или заявление физического лица для получения лицензии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 </w:t>
      </w:r>
      <w:r>
        <w:rPr>
          <w:rFonts w:ascii="Times New Roman"/>
          <w:b w:val="false"/>
          <w:i w:val="false"/>
          <w:color w:val="000000"/>
          <w:sz w:val="28"/>
        </w:rPr>
        <w:t>к Стандарту;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 (далее - ПШЭП);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и перечню документов, подтверждающих соответствие им для осуществления туроператорской деятельности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 к Стандарту.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переоформления лицензии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 к Стандарту или заявление физического лица для переоформления лицензии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 к Стандарту;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лицензионного сбора за исключением оплаты через ПШЭП;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оформленное в установленном законодательством Республики Казахстан порядке решение о согласии юридического лица, из которого произведено выделение на переоформление лицензии на выделенное юридическое лицо (в результате реорганизации в форме выделения);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и перечню документов, подтверждающих соответствие им для осуществления туроператорской деятельности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 к Стандарту.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на одно из вновь возникших в результате разделения юридических лиц услугополучатель дополнительно представляет сведения и документы о соответствии квалификационным требованиям.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или бизнес –идентификационного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Стандарта, а также выбор услугополучателем регистрационного свидетельства для удостоверения (подписания) запроса;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оплата услуги на ПШЭП, а затем эта информация поступает в ИС ГБД "Е-лицензирование", либо прикрепление квитанции в электронном (сканированном) виде;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в ИС ГБД "Е-лицензирование" факта оплаты за оказание услуги;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направление электронного документа (запроса услугополучателя) удостоверенного (подписанного) ЭЦП услугополучателя через ПШЭП в автоматизированном рабочем месте региональный шлюз "электронного правительства" для обработки запроса услугодателем;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процедуры (действия) услугодателя,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 настоящего регламента;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результата оказания государственной услуги услуполучателем, сформированный ИС ГБД "Е-лицензирование".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руководителя услугодателя.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 к настоящему регламенту.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 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регламенту.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 операторскую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 операторскую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туристскую операторскую деятельность (туроператорская деятельность)"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1. Общие положения</w:t>
      </w:r>
    </w:p>
    <w:bookmarkStart w:name="z1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туристской информации, в том числе о туристском потенциале, объектах туризма и лицах, осуществляющих туристскую деятельность" (далее - государственная услуга) оказывается государственным учреждением "Управление туризма Мангистауской области" (далее – услугодатель).</w:t>
      </w:r>
    </w:p>
    <w:bookmarkEnd w:id="73"/>
    <w:bookmarkStart w:name="z1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74"/>
    <w:bookmarkStart w:name="z1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75"/>
    <w:bookmarkStart w:name="z1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76"/>
    <w:bookmarkStart w:name="z1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7"/>
    <w:bookmarkStart w:name="z1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туристской информации, в том числе о туристском потенциале, объектах туризма и лицах, осуществляющих туристскую деятельность.</w:t>
      </w:r>
    </w:p>
    <w:bookmarkEnd w:id="78"/>
    <w:bookmarkStart w:name="z1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утвержденного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495 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11578) (далее – Стандарт).</w:t>
      </w:r>
    </w:p>
    <w:bookmarkEnd w:id="80"/>
    <w:bookmarkStart w:name="z1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1"/>
    <w:bookmarkStart w:name="z1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и регистрацию документов – 15 (пятнадцать) минут;</w:t>
      </w:r>
    </w:p>
    <w:bookmarkEnd w:id="82"/>
    <w:bookmarkStart w:name="z11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– 1 (один) час;</w:t>
      </w:r>
    </w:p>
    <w:bookmarkEnd w:id="83"/>
    <w:bookmarkStart w:name="z1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документы, подготавливает информацию – 3 (три) рабочих дня;</w:t>
      </w:r>
    </w:p>
    <w:bookmarkEnd w:id="84"/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информацию – 1 (один) час;</w:t>
      </w:r>
    </w:p>
    <w:bookmarkEnd w:id="85"/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информацию услугополучателю – 15 (пятнадцать) минут.</w:t>
      </w:r>
    </w:p>
    <w:bookmarkEnd w:id="86"/>
    <w:bookmarkStart w:name="z12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87"/>
    <w:bookmarkStart w:name="z1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88"/>
    <w:bookmarkStart w:name="z12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89"/>
    <w:bookmarkStart w:name="z12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информации;</w:t>
      </w:r>
    </w:p>
    <w:bookmarkEnd w:id="90"/>
    <w:bookmarkStart w:name="z1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информации;</w:t>
      </w:r>
    </w:p>
    <w:bookmarkEnd w:id="91"/>
    <w:bookmarkStart w:name="z1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информации.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2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3"/>
    <w:bookmarkStart w:name="z12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94"/>
    <w:bookmarkStart w:name="z13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5"/>
    <w:bookmarkStart w:name="z13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96"/>
    <w:bookmarkStart w:name="z13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действий между работниками с указанием длительности каждой процедуры (действия):</w:t>
      </w:r>
    </w:p>
    <w:bookmarkEnd w:id="97"/>
    <w:bookmarkStart w:name="z13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и регистрацию документов – 15 (пятнадцать) минут;</w:t>
      </w:r>
    </w:p>
    <w:bookmarkEnd w:id="98"/>
    <w:bookmarkStart w:name="z13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– 1 (один) час;</w:t>
      </w:r>
    </w:p>
    <w:bookmarkEnd w:id="99"/>
    <w:bookmarkStart w:name="z13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документы, подготавливает информацию – 3 (три) рабочих дня;</w:t>
      </w:r>
    </w:p>
    <w:bookmarkEnd w:id="100"/>
    <w:bookmarkStart w:name="z13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информацию – 1 (один) час;</w:t>
      </w:r>
    </w:p>
    <w:bookmarkEnd w:id="101"/>
    <w:bookmarkStart w:name="z1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информацию услугополучателю – 15 (пятнадцать) минут.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3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103"/>
    <w:bookmarkStart w:name="z13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bookmarkEnd w:id="104"/>
    <w:bookmarkStart w:name="z14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05"/>
    <w:bookmarkStart w:name="z14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процедуры (действия) услугодателя, предусмотренные пунктом 5 настоящего регламента;</w:t>
      </w:r>
    </w:p>
    <w:bookmarkEnd w:id="106"/>
    <w:bookmarkStart w:name="z14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107"/>
    <w:bookmarkStart w:name="z14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108"/>
    <w:bookmarkStart w:name="z14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Государственной корпорации – 15 (пятнадцать) минут.</w:t>
      </w:r>
    </w:p>
    <w:bookmarkEnd w:id="109"/>
    <w:bookmarkStart w:name="z14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15 (пятнадцать) минут.</w:t>
      </w:r>
    </w:p>
    <w:bookmarkEnd w:id="110"/>
    <w:bookmarkStart w:name="z14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услугополучатель обращается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11"/>
    <w:bookmarkStart w:name="z14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туристскую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операторскую деятельность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"Выписка из государственного реестра туристских маршрутов и троп" 1. Общие положения</w:t>
      </w:r>
    </w:p>
    <w:bookmarkStart w:name="z16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"Выписка из государственного реестра туристских маршрутов и троп" (далее - государственная услуга) оказывается государственным учреждением "Управление туризма Мангистауской области" (далее – услугодатель).</w:t>
      </w:r>
    </w:p>
    <w:bookmarkEnd w:id="113"/>
    <w:bookmarkStart w:name="z16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114"/>
    <w:bookmarkStart w:name="z16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15"/>
    <w:bookmarkStart w:name="z16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16"/>
    <w:bookmarkStart w:name="z16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17"/>
    <w:bookmarkStart w:name="z16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выписка из государственного реестра туристских маршрутов и троп.</w:t>
      </w:r>
    </w:p>
    <w:bookmarkEnd w:id="118"/>
    <w:bookmarkStart w:name="z16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7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стандарта государственной услуги "Выписка из государственного реестра туристских маршрутов и троп", утвержденного приказом исполняющего обязанности Министра по инвестициям и развитию Республики Казахстан от 26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1110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12841) (далее – Стандарт).</w:t>
      </w:r>
    </w:p>
    <w:bookmarkEnd w:id="120"/>
    <w:bookmarkStart w:name="z17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1"/>
    <w:bookmarkStart w:name="z17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и регистрацию документов – 20 (двадцать) минут;</w:t>
      </w:r>
    </w:p>
    <w:bookmarkEnd w:id="122"/>
    <w:bookmarkStart w:name="z17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– 1 (один) час;</w:t>
      </w:r>
    </w:p>
    <w:bookmarkEnd w:id="123"/>
    <w:bookmarkStart w:name="z17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документы, подготавливает результат оказания государственной услуги – 2 (два) рабочих дня;</w:t>
      </w:r>
    </w:p>
    <w:bookmarkEnd w:id="124"/>
    <w:bookmarkStart w:name="z17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1 (один) час;</w:t>
      </w:r>
    </w:p>
    <w:bookmarkEnd w:id="125"/>
    <w:bookmarkStart w:name="z17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результат оказания государственной услуги – 20 (двадцать) минут.</w:t>
      </w:r>
    </w:p>
    <w:bookmarkEnd w:id="126"/>
    <w:bookmarkStart w:name="z17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27"/>
    <w:bookmarkStart w:name="z17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128"/>
    <w:bookmarkStart w:name="z17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129"/>
    <w:bookmarkStart w:name="z18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оказания государственной услуги;</w:t>
      </w:r>
    </w:p>
    <w:bookmarkEnd w:id="130"/>
    <w:bookmarkStart w:name="z18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End w:id="131"/>
    <w:bookmarkStart w:name="z18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8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3"/>
    <w:bookmarkStart w:name="z18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134"/>
    <w:bookmarkStart w:name="z18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35"/>
    <w:bookmarkStart w:name="z18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36"/>
    <w:bookmarkStart w:name="z18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действий между работниками с указанием длительности каждой процедуры (действия):</w:t>
      </w:r>
    </w:p>
    <w:bookmarkEnd w:id="137"/>
    <w:bookmarkStart w:name="z18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и регистрацию документов – 20 (двадцать) минут;</w:t>
      </w:r>
    </w:p>
    <w:bookmarkEnd w:id="138"/>
    <w:bookmarkStart w:name="z18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– 1 (один) час;</w:t>
      </w:r>
    </w:p>
    <w:bookmarkEnd w:id="139"/>
    <w:bookmarkStart w:name="z19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документы, подготавливает результат оказания государственной услуги – 2 (два) рабочих дня;</w:t>
      </w:r>
    </w:p>
    <w:bookmarkEnd w:id="140"/>
    <w:bookmarkStart w:name="z19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1 (один) час;</w:t>
      </w:r>
    </w:p>
    <w:bookmarkEnd w:id="141"/>
    <w:bookmarkStart w:name="z19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результат оказания государственной услуги – 20 (двадцать) минут.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9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143"/>
    <w:bookmarkStart w:name="z19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bookmarkEnd w:id="144"/>
    <w:bookmarkStart w:name="z19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случае представления услугополучателем неполного пакета документов,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 </w:t>
      </w:r>
      <w:r>
        <w:rPr>
          <w:rFonts w:ascii="Times New Roman"/>
          <w:b w:val="false"/>
          <w:i w:val="false"/>
          <w:color w:val="000000"/>
          <w:sz w:val="28"/>
        </w:rPr>
        <w:t>Стандарта, работник Государственной корпорации отказывает в приеме заявления и выдает расписку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45"/>
    <w:bookmarkStart w:name="z19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146"/>
    <w:bookmarkStart w:name="z19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147"/>
    <w:bookmarkStart w:name="z19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148"/>
    <w:bookmarkStart w:name="z19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Государственной корпорации – 15 (пятнадцать) минут.</w:t>
      </w:r>
    </w:p>
    <w:bookmarkEnd w:id="149"/>
    <w:bookmarkStart w:name="z20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15 (пятнадцать) минут.</w:t>
      </w:r>
    </w:p>
    <w:bookmarkEnd w:id="150"/>
    <w:bookmarkStart w:name="z20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обращается в Государственную корпорацию с заявлением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Стандарту государственной услуги.</w:t>
      </w:r>
    </w:p>
    <w:bookmarkEnd w:id="151"/>
    <w:bookmarkStart w:name="z20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"Выписка из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туристских маршрутов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троп"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"Выписка из государственного реестра туристских маршрутов и троп"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